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5223">
      <w:pPr>
        <w:pStyle w:val="FORMATTEXT"/>
        <w:jc w:val="right"/>
      </w:pPr>
      <w:bookmarkStart w:id="0" w:name="_GoBack"/>
      <w:bookmarkEnd w:id="0"/>
      <w:r>
        <w:t xml:space="preserve">  </w:t>
      </w:r>
    </w:p>
    <w:p w:rsidR="00000000" w:rsidRDefault="00B95223">
      <w:pPr>
        <w:pStyle w:val="FORMATTEXT"/>
        <w:jc w:val="right"/>
      </w:pPr>
      <w:r>
        <w:t xml:space="preserve">РД 15-630-04 </w:t>
      </w:r>
    </w:p>
    <w:p w:rsidR="00000000" w:rsidRDefault="00B95223">
      <w:pPr>
        <w:pStyle w:val="FORMATTEXT"/>
        <w:jc w:val="right"/>
      </w:pPr>
      <w:r>
        <w:t xml:space="preserve">  </w:t>
      </w:r>
    </w:p>
    <w:p w:rsidR="00000000" w:rsidRDefault="00B95223">
      <w:pPr>
        <w:pStyle w:val="HEADERTEXT"/>
        <w:rPr>
          <w:b/>
          <w:bCs/>
          <w:color w:val="000001"/>
        </w:rPr>
      </w:pPr>
    </w:p>
    <w:p w:rsidR="00000000" w:rsidRDefault="00B9522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МЕТОДИЧЕСКИЕ РЕКОМЕНДАЦИИ </w:t>
      </w:r>
    </w:p>
    <w:p w:rsidR="00000000" w:rsidRDefault="00B9522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 КЛАССИФИКАЦИИ АВАРИЙ И ИНЦИДЕНТОВ ПРИ ТРАНСПОРТИРОВАНИИ ОПАСНЫХ ВЕЩЕСТВ* </w:t>
      </w:r>
    </w:p>
    <w:p w:rsidR="00000000" w:rsidRDefault="00B95223">
      <w:pPr>
        <w:pStyle w:val="FORMATTEXT"/>
        <w:jc w:val="both"/>
      </w:pPr>
      <w:r>
        <w:t xml:space="preserve">_______________ </w:t>
      </w:r>
    </w:p>
    <w:p w:rsidR="00000000" w:rsidRDefault="00B95223">
      <w:pPr>
        <w:pStyle w:val="FORMATTEXT"/>
        <w:ind w:firstLine="568"/>
        <w:jc w:val="both"/>
      </w:pPr>
      <w:r>
        <w:t>* Не нуждаются в государственной регистрации (письмо Министерства юстиции Российской Федерации от 02.02.04 N 07/1089-ЮД).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ind w:firstLine="568"/>
        <w:jc w:val="both"/>
      </w:pPr>
      <w:r>
        <w:t>УТВЕРЖДЕНЫ постановлением Госгортехнадзора России от 06.01.04 N ПГ-1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HEADERTEXT"/>
        <w:rPr>
          <w:b/>
          <w:bCs/>
          <w:color w:val="000001"/>
        </w:rPr>
      </w:pPr>
    </w:p>
    <w:p w:rsidR="00000000" w:rsidRDefault="00B9522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000000" w:rsidRDefault="00B95223">
      <w:pPr>
        <w:pStyle w:val="FORMATTEXT"/>
        <w:ind w:firstLine="568"/>
        <w:jc w:val="both"/>
      </w:pPr>
      <w:r>
        <w:t>1.1. Методические рекомендации по клас</w:t>
      </w:r>
      <w:r>
        <w:t>сификации аварий и инцидентов при транспортировании опасных веществ разработаны в соответствии с Федеральным законом "О промышленной безопасности опасных производственных объектов" от 21.07.97 N 116-ФЗ (Собрание законодательства Российской Федерации, 1997,</w:t>
      </w:r>
      <w:r>
        <w:t xml:space="preserve"> N 30, ст.3588) и Положением о порядке технического расследования причин аварий на опасных производственных объектах (РД 03-293-99), утвержденным постановлением Госгортехнадзора России от 08.06.99 N 40, зарегистрированным Министерством юстиции Российской Ф</w:t>
      </w:r>
      <w:r>
        <w:t>едерации 02.07.99, регистрационный N 1819.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ind w:firstLine="568"/>
        <w:jc w:val="both"/>
      </w:pPr>
      <w:r>
        <w:t>1.2. Настоящие методические рекомендации определяют примерную классификацию аварий и инцидентов при транспортировании опасных веществ в зависимости от степени разрушения (повреждения) сооружений, технических уст</w:t>
      </w:r>
      <w:r>
        <w:t xml:space="preserve">ройств (транспортных средств), применяемых на опасных производственных объектах, использование которой целесообразно при их учете и анализе. </w:t>
      </w:r>
    </w:p>
    <w:p w:rsidR="00000000" w:rsidRDefault="00B95223">
      <w:pPr>
        <w:pStyle w:val="FORMATTEXT"/>
        <w:ind w:firstLine="568"/>
        <w:jc w:val="both"/>
      </w:pPr>
    </w:p>
    <w:p w:rsidR="00000000" w:rsidRDefault="00B95223">
      <w:pPr>
        <w:pStyle w:val="FORMATTEXT"/>
        <w:ind w:firstLine="568"/>
        <w:jc w:val="both"/>
      </w:pPr>
      <w:r>
        <w:t>1.3. Настоящие методические рекомендации не распространяются на классификацию аварий и инцидентов, происшедших на</w:t>
      </w:r>
      <w:r>
        <w:t xml:space="preserve"> путях (дорогах) общего пользования. </w:t>
      </w:r>
    </w:p>
    <w:p w:rsidR="00000000" w:rsidRDefault="00B95223">
      <w:pPr>
        <w:pStyle w:val="FORMATTEXT"/>
        <w:ind w:firstLine="568"/>
        <w:jc w:val="both"/>
      </w:pPr>
    </w:p>
    <w:p w:rsidR="00000000" w:rsidRDefault="00B95223">
      <w:pPr>
        <w:pStyle w:val="HEADERTEXT"/>
        <w:rPr>
          <w:b/>
          <w:bCs/>
          <w:color w:val="000001"/>
        </w:rPr>
      </w:pPr>
    </w:p>
    <w:p w:rsidR="00000000" w:rsidRDefault="00B9522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КЛАССИФИКАЦИЯ АВАРИЙ ПРИ ТРАНСПОРТИРОВАНИИ ОПАСНЫХ ВЕЩЕСТВ </w:t>
      </w:r>
    </w:p>
    <w:p w:rsidR="00000000" w:rsidRDefault="00B95223">
      <w:pPr>
        <w:pStyle w:val="FORMATTEXT"/>
        <w:ind w:firstLine="568"/>
        <w:jc w:val="both"/>
      </w:pPr>
      <w:r>
        <w:t>2.1. </w:t>
      </w:r>
      <w:r>
        <w:rPr>
          <w:b/>
          <w:bCs/>
        </w:rPr>
        <w:t>Авария</w:t>
      </w:r>
      <w:r>
        <w:t xml:space="preserve"> - разрушение сооружений и (или) технических устройств, применяемых на опасном производственном объекте, неконтролируемые взрыв и (или) выбро</w:t>
      </w:r>
      <w:r>
        <w:t xml:space="preserve">с опасных веществ*. </w:t>
      </w:r>
    </w:p>
    <w:p w:rsidR="00000000" w:rsidRDefault="00B95223">
      <w:pPr>
        <w:pStyle w:val="FORMATTEXT"/>
        <w:jc w:val="both"/>
      </w:pPr>
      <w:r>
        <w:t xml:space="preserve">________________ </w:t>
      </w:r>
    </w:p>
    <w:p w:rsidR="00000000" w:rsidRDefault="00B95223">
      <w:pPr>
        <w:pStyle w:val="FORMATTEXT"/>
        <w:ind w:firstLine="568"/>
        <w:jc w:val="both"/>
      </w:pPr>
      <w:r>
        <w:t>* Статья 1 Федерального закона от 21.07.97 N 116-ФЗ "О промышленной безопасности опасных производственных объектов".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ind w:firstLine="568"/>
        <w:jc w:val="both"/>
      </w:pPr>
      <w:r>
        <w:t>2.2. К авариям относятся: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ind w:firstLine="568"/>
        <w:jc w:val="both"/>
      </w:pPr>
      <w:r>
        <w:t>2.2.1. Взрыв опасного вещества в транспортном средстве независимо от п</w:t>
      </w:r>
      <w:r>
        <w:t xml:space="preserve">оследствий. </w:t>
      </w:r>
    </w:p>
    <w:p w:rsidR="00000000" w:rsidRDefault="00B95223">
      <w:pPr>
        <w:pStyle w:val="FORMATTEXT"/>
        <w:ind w:firstLine="568"/>
        <w:jc w:val="both"/>
      </w:pPr>
    </w:p>
    <w:p w:rsidR="00000000" w:rsidRDefault="00B95223">
      <w:pPr>
        <w:pStyle w:val="FORMATTEXT"/>
        <w:ind w:firstLine="568"/>
        <w:jc w:val="both"/>
      </w:pPr>
      <w:r>
        <w:t xml:space="preserve">2.2.2. Возгорание или высвобождение опасного вещества из транспортного средства, происшедшее при транспортировании или при проведении отдельных технологических операций (погрузочно-разгрузочные работы, временное (транзитное) хранение и др.), </w:t>
      </w:r>
      <w:r>
        <w:t xml:space="preserve">в результате которого погибли или тяжело травмированы люди. </w:t>
      </w:r>
    </w:p>
    <w:p w:rsidR="00000000" w:rsidRDefault="00B95223">
      <w:pPr>
        <w:pStyle w:val="FORMATTEXT"/>
        <w:ind w:firstLine="568"/>
        <w:jc w:val="both"/>
      </w:pPr>
    </w:p>
    <w:p w:rsidR="00000000" w:rsidRDefault="00B95223">
      <w:pPr>
        <w:pStyle w:val="HEADERTEXT"/>
        <w:rPr>
          <w:b/>
          <w:bCs/>
          <w:color w:val="000001"/>
        </w:rPr>
      </w:pPr>
    </w:p>
    <w:p w:rsidR="00000000" w:rsidRDefault="00B9522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КЛАССИФИКАЦИЯ ИНЦИДЕНТОВ ПРИ ТРАНСПОРТИРОВАНИИ ОПАСНЫХ ВЕЩЕСТВ </w:t>
      </w:r>
    </w:p>
    <w:p w:rsidR="00000000" w:rsidRDefault="00B95223">
      <w:pPr>
        <w:pStyle w:val="FORMATTEXT"/>
        <w:ind w:firstLine="568"/>
        <w:jc w:val="both"/>
      </w:pPr>
      <w:r>
        <w:t>3.1. </w:t>
      </w:r>
      <w:r>
        <w:rPr>
          <w:b/>
          <w:bCs/>
        </w:rPr>
        <w:t>Инцидент</w:t>
      </w:r>
      <w:r>
        <w:t xml:space="preserve"> - отказ или повреждение технических устройств, применяемых на опасном производственном объекте, отклонение от р</w:t>
      </w:r>
      <w:r>
        <w:t>ежима технологического процесса, нарушение положений Федерального закона "О промышленной безопасности опасных производственных объектов" от 21.07.97 N 116-ФЗ и иных нормативных правовых актов Российской Федерации, а также нормативных технических документов</w:t>
      </w:r>
      <w:r>
        <w:t xml:space="preserve">, устанавливающих правила ведения работ на опасном производственном объекте*. </w:t>
      </w:r>
    </w:p>
    <w:p w:rsidR="00000000" w:rsidRDefault="00B95223">
      <w:pPr>
        <w:pStyle w:val="FORMATTEXT"/>
        <w:jc w:val="both"/>
      </w:pPr>
      <w:r>
        <w:t xml:space="preserve">________________ </w:t>
      </w:r>
    </w:p>
    <w:p w:rsidR="00000000" w:rsidRDefault="00B95223">
      <w:pPr>
        <w:pStyle w:val="FORMATTEXT"/>
        <w:ind w:firstLine="568"/>
        <w:jc w:val="both"/>
      </w:pPr>
      <w:r>
        <w:t>* Статья 1 Федерального закона от 21.07.97 N 116-ФЗ "О промышленной безопасности опасных производственных объектов".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ind w:firstLine="568"/>
        <w:jc w:val="both"/>
      </w:pPr>
      <w:r>
        <w:t xml:space="preserve">3.2. К инцидентам при транспортировании </w:t>
      </w:r>
      <w:r>
        <w:t>опасных веществ относятся: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ind w:firstLine="568"/>
        <w:jc w:val="both"/>
      </w:pPr>
      <w:r>
        <w:t>3.2.1. Возгорание или высвобождение опасного вещества из транспортного средства при осуществлении транспортирования или при выполнении отдельных технологических операций (погрузочно-разгрузочные работы, временное (транзитное) х</w:t>
      </w:r>
      <w:r>
        <w:t>ранение и др.) на путях (дорогах) необщего пользования из-за нарушения целостности загрузочных емкостей, их рабочего и конструктивного оборудования.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ind w:firstLine="568"/>
        <w:jc w:val="both"/>
      </w:pPr>
      <w:r>
        <w:t>3.2.2. Сход, столкновение, опрокидывание, падение транспортного средства, загруженного опасным грузом, на</w:t>
      </w:r>
      <w:r>
        <w:t xml:space="preserve"> путях (дорогах) необщего пользования.</w:t>
      </w:r>
    </w:p>
    <w:p w:rsidR="00000000" w:rsidRDefault="00B95223">
      <w:pPr>
        <w:pStyle w:val="FORMATTEXT"/>
        <w:ind w:firstLine="568"/>
        <w:jc w:val="both"/>
      </w:pPr>
      <w:r>
        <w:t xml:space="preserve"> </w:t>
      </w:r>
    </w:p>
    <w:p w:rsidR="00000000" w:rsidRDefault="00B95223">
      <w:pPr>
        <w:pStyle w:val="FORMATTEXT"/>
        <w:jc w:val="both"/>
      </w:pPr>
      <w:r>
        <w:t>         </w:t>
      </w:r>
    </w:p>
    <w:p w:rsidR="00000000" w:rsidRDefault="00B95223">
      <w:pPr>
        <w:pStyle w:val="FORMATTEXT"/>
        <w:jc w:val="both"/>
      </w:pPr>
      <w:r>
        <w:t xml:space="preserve"> Текст документа сверен по:</w:t>
      </w:r>
    </w:p>
    <w:p w:rsidR="00000000" w:rsidRDefault="00B95223">
      <w:pPr>
        <w:pStyle w:val="FORMATTEXT"/>
        <w:jc w:val="both"/>
      </w:pPr>
      <w:r>
        <w:t xml:space="preserve"> официальное издание      </w:t>
      </w:r>
    </w:p>
    <w:p w:rsidR="00000000" w:rsidRDefault="00B95223">
      <w:pPr>
        <w:pStyle w:val="FORMATTEXT"/>
        <w:jc w:val="both"/>
      </w:pPr>
      <w:r>
        <w:t xml:space="preserve"> Серия 29. Расследование и учет аварий </w:t>
      </w:r>
    </w:p>
    <w:p w:rsidR="00000000" w:rsidRDefault="00B95223">
      <w:pPr>
        <w:pStyle w:val="FORMATTEXT"/>
        <w:jc w:val="both"/>
      </w:pPr>
      <w:r>
        <w:t>и несчастных случаев.</w:t>
      </w:r>
    </w:p>
    <w:p w:rsidR="00000000" w:rsidRDefault="00B95223">
      <w:pPr>
        <w:pStyle w:val="FORMATTEXT"/>
        <w:jc w:val="both"/>
      </w:pPr>
      <w:r>
        <w:t xml:space="preserve"> Выпуск 1. Сборник документов.  -      М.: ФГУП НТЦ " Промышленная безопасность", 2005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23"/>
    <w:rsid w:val="00B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15-630-04 Методические рекомендации по классификации аварий и инцидентов при транспортировании опасных веществ </vt:lpstr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15-630-04 Методические рекомендации по классификации аварий и инцидентов при транспортировании опасных веществ</dc:title>
  <dc:creator>Павел А. Долин</dc:creator>
  <cp:lastModifiedBy>Павел А. Долин</cp:lastModifiedBy>
  <cp:revision>2</cp:revision>
  <dcterms:created xsi:type="dcterms:W3CDTF">2015-08-27T01:00:00Z</dcterms:created>
  <dcterms:modified xsi:type="dcterms:W3CDTF">2015-08-27T01:00:00Z</dcterms:modified>
</cp:coreProperties>
</file>